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4EF84" w14:textId="77777777" w:rsidR="009F1521" w:rsidRPr="00844A11" w:rsidRDefault="009F1521" w:rsidP="009F1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bookmarkStart w:id="0" w:name="_GoBack"/>
      <w:bookmarkEnd w:id="0"/>
      <w:r w:rsidRPr="00DD5E4B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III Congreso Internacional Sustantivo de Vinculación, Innovación y Seguimiento a Graduados</w:t>
      </w:r>
    </w:p>
    <w:p w14:paraId="3D754896" w14:textId="77777777" w:rsidR="009F1521" w:rsidRPr="00844A11" w:rsidRDefault="009F1521" w:rsidP="009F1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 xml:space="preserve">24, 25 y 26 </w:t>
      </w:r>
      <w:r w:rsidRPr="00844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 xml:space="preserve">julio </w:t>
      </w:r>
      <w:r w:rsidRPr="00844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de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4</w:t>
      </w:r>
    </w:p>
    <w:p w14:paraId="576E6DB8" w14:textId="77777777" w:rsidR="009F1521" w:rsidRPr="00844A11" w:rsidRDefault="009F1521" w:rsidP="009F1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14:paraId="427413C5" w14:textId="77777777" w:rsidR="009F1521" w:rsidRPr="009F1521" w:rsidRDefault="009F1521" w:rsidP="009F1521">
      <w:pPr>
        <w:pStyle w:val="Ttulo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</w:pPr>
      <w:r w:rsidRPr="009F1521">
        <w:rPr>
          <w:rFonts w:ascii="Times New Roman" w:eastAsia="Times New Roman" w:hAnsi="Times New Roman" w:cs="Times New Roman"/>
          <w:b/>
          <w:bCs/>
          <w:sz w:val="24"/>
          <w:szCs w:val="24"/>
          <w:lang w:val="es-EC"/>
        </w:rPr>
        <w:t>Normas para el envío de trabajos</w:t>
      </w:r>
    </w:p>
    <w:p w14:paraId="1629F637" w14:textId="77777777" w:rsidR="009F1521" w:rsidRPr="00844A11" w:rsidRDefault="009F1521" w:rsidP="009F1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Condiciones para envíos</w:t>
      </w:r>
    </w:p>
    <w:p w14:paraId="62D764CF" w14:textId="77777777" w:rsidR="009F1521" w:rsidRPr="00844A11" w:rsidRDefault="009F1521" w:rsidP="009F152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Como parte del proceso de presentación, se requiere que los autores verifiquen la conformidad de su envío con todos los elementos enumerados a continuación. Las presentaciones que no cumplan con las normas serán devueltas a los autores.</w:t>
      </w:r>
    </w:p>
    <w:p w14:paraId="7C434851" w14:textId="77777777" w:rsidR="009F1521" w:rsidRPr="00844A11" w:rsidRDefault="009F1521" w:rsidP="009F1521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tbl>
      <w:tblPr>
        <w:tblW w:w="9061" w:type="dxa"/>
        <w:tblLayout w:type="fixed"/>
        <w:tblLook w:val="0000" w:firstRow="0" w:lastRow="0" w:firstColumn="0" w:lastColumn="0" w:noHBand="0" w:noVBand="0"/>
      </w:tblPr>
      <w:tblGrid>
        <w:gridCol w:w="9061"/>
      </w:tblGrid>
      <w:tr w:rsidR="009F1521" w:rsidRPr="00844A11" w14:paraId="1FD97AD3" w14:textId="77777777" w:rsidTr="00DE1B57">
        <w:trPr>
          <w:trHeight w:val="673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3394" w14:textId="77777777" w:rsidR="009F1521" w:rsidRPr="00844A11" w:rsidRDefault="009F1521" w:rsidP="009F152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spacing w:after="0" w:line="360" w:lineRule="auto"/>
              <w:ind w:left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</w:pP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La contribución es original y no se ha presentado previamente para su publicación en otro evento o revista. Debe mantenerse inédita hasta la fecha de celebración de este evento.</w:t>
            </w:r>
          </w:p>
        </w:tc>
      </w:tr>
      <w:tr w:rsidR="009F1521" w:rsidRPr="00844A11" w14:paraId="29F5C071" w14:textId="77777777" w:rsidTr="00DE1B5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C41F" w14:textId="77777777" w:rsidR="009F1521" w:rsidRPr="00844A11" w:rsidRDefault="009F1521" w:rsidP="009F1521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</w:pP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Los metadatos están completos, incluyendo los nombres de los coautores y sus instituciones, en el orden correcto de autoría (cuando corresponda).</w:t>
            </w:r>
          </w:p>
        </w:tc>
      </w:tr>
      <w:tr w:rsidR="009F1521" w:rsidRPr="00844A11" w14:paraId="7C56DEB1" w14:textId="77777777" w:rsidTr="00DE1B5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4672C" w14:textId="40B17C4D" w:rsidR="009F1521" w:rsidRPr="00844A11" w:rsidRDefault="009F1521" w:rsidP="009F1521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</w:pP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Se han enviado las dos versiones del trabajo de acuerdo con las normas del evento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 xml:space="preserve">un </w:t>
            </w: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 xml:space="preserve">archivo con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 xml:space="preserve">autores </w:t>
            </w: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 xml:space="preserve">uno sin </w:t>
            </w: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autor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es</w:t>
            </w: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).</w:t>
            </w:r>
          </w:p>
        </w:tc>
      </w:tr>
      <w:tr w:rsidR="009F1521" w:rsidRPr="00844A11" w14:paraId="3C5D0CE2" w14:textId="77777777" w:rsidTr="00DE1B5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A3918" w14:textId="77777777" w:rsidR="009F1521" w:rsidRPr="00844A11" w:rsidRDefault="009F1521" w:rsidP="009F1521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</w:pPr>
            <w:r w:rsidRPr="00844A11">
              <w:rPr>
                <w:rFonts w:ascii="Segoe UI Symbol" w:eastAsia="Times New Roman" w:hAnsi="Segoe UI Symbol" w:cs="Segoe UI Symbol"/>
                <w:color w:val="000000"/>
                <w:sz w:val="24"/>
                <w:szCs w:val="24"/>
                <w:lang w:val="es-EC"/>
              </w:rPr>
              <w:t>✔</w:t>
            </w: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 xml:space="preserve"> El archivo de la presentación está en formato Microsoft Word, con un espaciado entre líneas de 1,5; utiliza la fuente Times New Roman de tamaño 12; está en papel tamaño A4 y con márgenes de 3 cm en la parte superior e izquierda, y de 2 cm en la parte inferior y derecha; emplea el formato en itálico en lugar de subrayado (excepto en las direcciones URL); las figuras y tablas están integradas en el texto, no al final del documento como anexos.</w:t>
            </w:r>
          </w:p>
        </w:tc>
      </w:tr>
      <w:tr w:rsidR="009F1521" w:rsidRPr="00844A11" w14:paraId="75F2EE12" w14:textId="77777777" w:rsidTr="00DE1B57">
        <w:trPr>
          <w:trHeight w:val="528"/>
        </w:trPr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8A9" w14:textId="77777777" w:rsidR="009F1521" w:rsidRPr="00844A11" w:rsidRDefault="009F1521" w:rsidP="009F1521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</w:pP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Se proporcionaron las URL para las referencias en línea.</w:t>
            </w:r>
          </w:p>
        </w:tc>
      </w:tr>
      <w:tr w:rsidR="009F1521" w:rsidRPr="00844A11" w14:paraId="4D00A415" w14:textId="77777777" w:rsidTr="00DE1B57">
        <w:tc>
          <w:tcPr>
            <w:tcW w:w="9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3136" w14:textId="77777777" w:rsidR="009F1521" w:rsidRPr="00844A11" w:rsidRDefault="009F1521" w:rsidP="009F1521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overflowPunct w:val="0"/>
              <w:spacing w:after="0" w:line="360" w:lineRule="auto"/>
              <w:ind w:left="714" w:hanging="682"/>
              <w:jc w:val="both"/>
              <w:rPr>
                <w:color w:val="000000"/>
                <w:lang w:val="es-EC"/>
              </w:rPr>
            </w:pPr>
            <w:r w:rsidRPr="00844A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/>
              </w:rPr>
              <w:t>El texto cumple con los estándares de estilo y los requisitos bibliográficos descritos en las Directrices para Autores.</w:t>
            </w:r>
          </w:p>
        </w:tc>
      </w:tr>
    </w:tbl>
    <w:p w14:paraId="67EB63E4" w14:textId="77777777" w:rsidR="009F1521" w:rsidRDefault="009F1521">
      <w:pPr>
        <w:rPr>
          <w:rFonts w:ascii="Times New Roman" w:eastAsia="Times New Roman" w:hAnsi="Times New Roman" w:cs="Times New Roman"/>
          <w:b/>
          <w:kern w:val="0"/>
          <w:sz w:val="24"/>
          <w:szCs w:val="24"/>
          <w:lang w:val="es-EC" w:eastAsia="zh-CN" w:bidi="hi-IN"/>
          <w14:ligatures w14:val="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br w:type="page"/>
      </w:r>
    </w:p>
    <w:p w14:paraId="5E264B2B" w14:textId="73FA646B" w:rsidR="009F1521" w:rsidRPr="00844A11" w:rsidRDefault="009F1521" w:rsidP="009F1521">
      <w:pPr>
        <w:pStyle w:val="LO-normal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lastRenderedPageBreak/>
        <w:t xml:space="preserve">Directrices para Autores </w:t>
      </w:r>
    </w:p>
    <w:p w14:paraId="789815A9" w14:textId="5CA701A6" w:rsidR="009F1521" w:rsidRPr="00844A11" w:rsidRDefault="009F1521" w:rsidP="009F1521">
      <w:pPr>
        <w:pStyle w:val="LO-normal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S</w:t>
      </w: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e aceptarán trabajos en español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inglés o </w:t>
      </w: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portugués.</w:t>
      </w:r>
    </w:p>
    <w:p w14:paraId="7D83E9A7" w14:textId="77777777" w:rsidR="009F1521" w:rsidRPr="00844A11" w:rsidRDefault="009F1521" w:rsidP="009F1521">
      <w:pPr>
        <w:pStyle w:val="LO-normal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Cada autor puede enviar hasta 2 trabajos como autor único o autor principal. No hay límite de envíos para coautorías, sin embargo, el límite de presentaciones por autor/coautor es de 2 (dos) presentaciones.</w:t>
      </w:r>
    </w:p>
    <w:p w14:paraId="650609E9" w14:textId="77777777" w:rsidR="009F1521" w:rsidRPr="00844A11" w:rsidRDefault="009F1521" w:rsidP="009F1521">
      <w:pPr>
        <w:pStyle w:val="LO-normal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Los trabajos deben seguir los modelos proporcionados para Resumen Extendido y Artículo Completo.</w:t>
      </w:r>
    </w:p>
    <w:p w14:paraId="33B716BF" w14:textId="77777777" w:rsidR="009F1521" w:rsidRPr="00844A11" w:rsidRDefault="009F1521" w:rsidP="009F1521">
      <w:pPr>
        <w:pStyle w:val="LO-normal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El autor debe seleccionar el eje temático y la modalidad correspondiente a su trabajo en el proceso de envío.</w:t>
      </w:r>
    </w:p>
    <w:p w14:paraId="11F074D5" w14:textId="77777777" w:rsidR="009F1521" w:rsidRPr="00844A11" w:rsidRDefault="009F1521" w:rsidP="009F1521">
      <w:pPr>
        <w:pStyle w:val="LO-normal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Los trabajos deben enmarcarse en uno de los siguientes ejes temáticos:</w:t>
      </w:r>
    </w:p>
    <w:p w14:paraId="50BEC1E1" w14:textId="77777777" w:rsidR="009F1521" w:rsidRPr="00844A11" w:rsidRDefault="009F1521" w:rsidP="009F1521">
      <w:pPr>
        <w:pStyle w:val="LO-normal"/>
        <w:spacing w:after="0" w:line="360" w:lineRule="auto"/>
        <w:jc w:val="both"/>
        <w:rPr>
          <w:rFonts w:ascii="Times New Roman" w:hAnsi="Times New Roman"/>
          <w:sz w:val="24"/>
          <w:szCs w:val="24"/>
          <w:lang w:val="es-EC"/>
        </w:rPr>
      </w:pPr>
      <w:r w:rsidRPr="00844A11">
        <w:rPr>
          <w:rFonts w:ascii="Times New Roman" w:hAnsi="Times New Roman"/>
          <w:noProof/>
          <w:sz w:val="24"/>
          <w:szCs w:val="24"/>
          <w:lang w:val="es-419" w:eastAsia="es-419" w:bidi="ar-SA"/>
        </w:rPr>
        <mc:AlternateContent>
          <mc:Choice Requires="wps">
            <w:drawing>
              <wp:inline distT="0" distB="0" distL="0" distR="0" wp14:anchorId="086BF660" wp14:editId="30D76CC9">
                <wp:extent cx="5760085" cy="19050"/>
                <wp:effectExtent l="0" t="0" r="0" b="0"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738C9E" id="Forma1" o:spid="_x0000_s1026" style="width:453.5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" fillcolor="#a0a0a0" stroked="f" strokeweight="0">
                <w10:anchorlock/>
              </v:rect>
            </w:pict>
          </mc:Fallback>
        </mc:AlternateContent>
      </w:r>
    </w:p>
    <w:p w14:paraId="472C90B2" w14:textId="2A81F2FD" w:rsidR="009F1521" w:rsidRPr="00844A11" w:rsidRDefault="009F1521" w:rsidP="009F1521">
      <w:pPr>
        <w:pStyle w:val="LO-normal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  <w:t xml:space="preserve"> </w:t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  <w:t xml:space="preserve"> </w:t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  <w:t xml:space="preserve"> </w:t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</w: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ab/>
      </w:r>
    </w:p>
    <w:p w14:paraId="13B7C7F8" w14:textId="0816E4A1" w:rsidR="009F1521" w:rsidRPr="00844A11" w:rsidRDefault="009F1521" w:rsidP="009F1521">
      <w:pPr>
        <w:pStyle w:val="LO-normal"/>
        <w:spacing w:after="0" w:line="360" w:lineRule="auto"/>
        <w:rPr>
          <w:rFonts w:ascii="Times New Roman" w:hAnsi="Times New Roman"/>
          <w:b/>
          <w:bCs/>
          <w:sz w:val="24"/>
          <w:szCs w:val="24"/>
          <w:lang w:val="es-EC"/>
        </w:rPr>
      </w:pPr>
      <w:r w:rsidRPr="00844A11">
        <w:rPr>
          <w:rFonts w:ascii="Times New Roman" w:hAnsi="Times New Roman"/>
          <w:b/>
          <w:bCs/>
          <w:sz w:val="24"/>
          <w:szCs w:val="24"/>
          <w:lang w:val="es-EC"/>
        </w:rPr>
        <w:t xml:space="preserve">EJE 1: </w:t>
      </w:r>
      <w:r w:rsidRPr="009F1521">
        <w:rPr>
          <w:rFonts w:ascii="Times New Roman" w:hAnsi="Times New Roman"/>
          <w:b/>
          <w:bCs/>
          <w:sz w:val="24"/>
          <w:szCs w:val="24"/>
          <w:lang w:val="es-EC"/>
        </w:rPr>
        <w:t>INNOVACIÓN</w:t>
      </w:r>
    </w:p>
    <w:p w14:paraId="76179CEE" w14:textId="77777777" w:rsidR="009F1521" w:rsidRDefault="009F1521" w:rsidP="009F1521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sectPr w:rsidR="009F1521" w:rsidSect="008920F1">
          <w:pgSz w:w="12240" w:h="15840"/>
          <w:pgMar w:top="1417" w:right="1701" w:bottom="1417" w:left="1701" w:header="708" w:footer="708" w:gutter="0"/>
          <w:pgBorders w:offsetFrom="page">
            <w:top w:val="thickThinSmallGap" w:sz="24" w:space="24" w:color="A5C9EB" w:themeColor="text2" w:themeTint="40"/>
            <w:left w:val="thickThinSmallGap" w:sz="24" w:space="24" w:color="A5C9EB" w:themeColor="text2" w:themeTint="40"/>
            <w:bottom w:val="thinThickSmallGap" w:sz="24" w:space="24" w:color="A5C9EB" w:themeColor="text2" w:themeTint="40"/>
            <w:right w:val="thinThickSmallGap" w:sz="24" w:space="24" w:color="A5C9EB" w:themeColor="text2" w:themeTint="40"/>
          </w:pgBorders>
          <w:cols w:space="708"/>
          <w:docGrid w:linePitch="360"/>
        </w:sectPr>
      </w:pPr>
    </w:p>
    <w:p w14:paraId="26DD131E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Agricultura sostenible y sustentable.</w:t>
      </w:r>
    </w:p>
    <w:p w14:paraId="0A331BDA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Producción animal</w:t>
      </w:r>
    </w:p>
    <w:p w14:paraId="65C02547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Mitigación y adaptación al cambio climático.</w:t>
      </w:r>
    </w:p>
    <w:p w14:paraId="1762FFA5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Agroindustria</w:t>
      </w:r>
    </w:p>
    <w:p w14:paraId="4BF6112B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Seguridad y soberanía alimentaria.</w:t>
      </w:r>
    </w:p>
    <w:p w14:paraId="39FD6940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Uso, manejo y conservación de cuencas hidrográficas.</w:t>
      </w:r>
    </w:p>
    <w:p w14:paraId="49BB92CB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Sanidad vegetal y animal.</w:t>
      </w:r>
    </w:p>
    <w:p w14:paraId="3BFB47B8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Biotecnología vegetal y animal</w:t>
      </w:r>
    </w:p>
    <w:p w14:paraId="31FB2CBF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Bioestadística</w:t>
      </w:r>
    </w:p>
    <w:p w14:paraId="0BF05922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Bioinformática</w:t>
      </w:r>
    </w:p>
    <w:p w14:paraId="1E98143E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Terapia y fisioterapia</w:t>
      </w:r>
    </w:p>
    <w:p w14:paraId="4B4D4C6A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Salud integral y sus factores físicos, mentales y sociales</w:t>
      </w:r>
    </w:p>
    <w:p w14:paraId="6F7959B1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Alimentación saludable</w:t>
      </w:r>
    </w:p>
    <w:p w14:paraId="1D72DDAE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Nutrición</w:t>
      </w:r>
    </w:p>
    <w:p w14:paraId="5AAF11C9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Actividad física</w:t>
      </w:r>
    </w:p>
    <w:p w14:paraId="094A20FE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Salud sexual y reproductiva</w:t>
      </w:r>
    </w:p>
    <w:p w14:paraId="7BE062FF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Higiene Veterinaria</w:t>
      </w:r>
    </w:p>
    <w:p w14:paraId="6A42CFB6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Control de calidad de productos pecuarios</w:t>
      </w:r>
    </w:p>
    <w:p w14:paraId="20277BB8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Agropecuarias</w:t>
      </w:r>
    </w:p>
    <w:p w14:paraId="25C20C53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Educación basada en competencias y proyectos.</w:t>
      </w:r>
    </w:p>
    <w:p w14:paraId="205F94C3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Desarrollo local y emprendimiento sostenible y sustentable</w:t>
      </w:r>
    </w:p>
    <w:p w14:paraId="0DDAB0B2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Desarrollo local y emprendimiento sostenible y sustentable.</w:t>
      </w:r>
    </w:p>
    <w:p w14:paraId="19B94474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Redes y tecnologías inteligentes de software y hardware.</w:t>
      </w:r>
    </w:p>
    <w:p w14:paraId="7383DAEC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Empresas e instituciones públicas y privadas.</w:t>
      </w:r>
    </w:p>
    <w:p w14:paraId="24728633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Marketing y comercialización.</w:t>
      </w:r>
    </w:p>
    <w:p w14:paraId="58930CBF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Gestión financiera, tributaria y compromiso social.</w:t>
      </w:r>
    </w:p>
    <w:p w14:paraId="1C5CDA66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Salud integral y sus factores físicos, mentales y sociales.</w:t>
      </w:r>
    </w:p>
    <w:p w14:paraId="31333AD2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Alimentación saludable.</w:t>
      </w:r>
    </w:p>
    <w:p w14:paraId="156453DF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Nutrición.</w:t>
      </w:r>
    </w:p>
    <w:p w14:paraId="44F253B9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Actividad física.</w:t>
      </w:r>
    </w:p>
    <w:p w14:paraId="1F82C583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Salud sexual y reproductiva.</w:t>
      </w:r>
    </w:p>
    <w:p w14:paraId="76DFFC3E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Terapia y fisioterapia.</w:t>
      </w:r>
    </w:p>
    <w:p w14:paraId="09DCC592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Inclusión y atención integral a la diversidad.</w:t>
      </w:r>
    </w:p>
    <w:p w14:paraId="75942D01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Comunicación intercultural y participativa.</w:t>
      </w:r>
    </w:p>
    <w:p w14:paraId="508F7DB1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Gestión e impacto del turismo.</w:t>
      </w:r>
    </w:p>
    <w:p w14:paraId="2BD5D2BB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lastRenderedPageBreak/>
        <w:t>Desarrollo de productos interactivos aplicados a la educación.</w:t>
      </w:r>
    </w:p>
    <w:p w14:paraId="45022B32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Actividad física en el contexto educativo, salud, deporte y tiempo libre.</w:t>
      </w:r>
    </w:p>
    <w:p w14:paraId="7F400024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Prevención, diagnóstico, evaluación y tratamiento Psicoterapéutico en el ámbito clínico educacional, social y organizacional.</w:t>
      </w:r>
    </w:p>
    <w:p w14:paraId="55526342" w14:textId="77777777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Educación, epistemología y pedagogía informática.</w:t>
      </w:r>
    </w:p>
    <w:p w14:paraId="32AB023A" w14:textId="54B6B052" w:rsidR="009F1521" w:rsidRPr="009F1521" w:rsidRDefault="009F1521" w:rsidP="009F1521">
      <w:pPr>
        <w:pStyle w:val="Prrafodelista"/>
        <w:numPr>
          <w:ilvl w:val="0"/>
          <w:numId w:val="18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Auditoría y control.</w:t>
      </w:r>
    </w:p>
    <w:p w14:paraId="02EC5F0F" w14:textId="77777777" w:rsidR="009F1521" w:rsidRDefault="009F1521" w:rsidP="009F1521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sectPr w:rsidR="009F1521" w:rsidSect="009F1521">
          <w:type w:val="continuous"/>
          <w:pgSz w:w="12240" w:h="15840"/>
          <w:pgMar w:top="1417" w:right="1701" w:bottom="1417" w:left="1701" w:header="708" w:footer="708" w:gutter="0"/>
          <w:pgBorders w:offsetFrom="page">
            <w:top w:val="thickThinSmallGap" w:sz="24" w:space="24" w:color="A5C9EB" w:themeColor="text2" w:themeTint="40"/>
            <w:left w:val="thickThinSmallGap" w:sz="24" w:space="24" w:color="A5C9EB" w:themeColor="text2" w:themeTint="40"/>
            <w:bottom w:val="thinThickSmallGap" w:sz="24" w:space="24" w:color="A5C9EB" w:themeColor="text2" w:themeTint="40"/>
            <w:right w:val="thinThickSmallGap" w:sz="24" w:space="24" w:color="A5C9EB" w:themeColor="text2" w:themeTint="40"/>
          </w:pgBorders>
          <w:cols w:num="2" w:space="708"/>
          <w:docGrid w:linePitch="360"/>
        </w:sectPr>
      </w:pPr>
    </w:p>
    <w:p w14:paraId="61350088" w14:textId="77777777" w:rsidR="009F1521" w:rsidRDefault="009F1521" w:rsidP="009F1521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</w:p>
    <w:p w14:paraId="1BCC3AE8" w14:textId="56C55CE1" w:rsidR="009F1521" w:rsidRPr="00844A11" w:rsidRDefault="009F1521" w:rsidP="009F1521">
      <w:pPr>
        <w:pStyle w:val="LO-normal"/>
        <w:spacing w:after="0" w:line="360" w:lineRule="auto"/>
        <w:rPr>
          <w:rFonts w:ascii="Times New Roman" w:hAnsi="Times New Roman"/>
          <w:b/>
          <w:bCs/>
          <w:sz w:val="24"/>
          <w:szCs w:val="24"/>
          <w:lang w:val="es-EC"/>
        </w:rPr>
      </w:pPr>
      <w:r w:rsidRPr="00844A11">
        <w:rPr>
          <w:rFonts w:ascii="Times New Roman" w:hAnsi="Times New Roman"/>
          <w:b/>
          <w:bCs/>
          <w:sz w:val="24"/>
          <w:szCs w:val="24"/>
          <w:lang w:val="es-EC"/>
        </w:rPr>
        <w:t xml:space="preserve">EJE 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>2</w:t>
      </w:r>
      <w:r w:rsidRPr="00844A11">
        <w:rPr>
          <w:rFonts w:ascii="Times New Roman" w:hAnsi="Times New Roman"/>
          <w:b/>
          <w:bCs/>
          <w:sz w:val="24"/>
          <w:szCs w:val="24"/>
          <w:lang w:val="es-EC"/>
        </w:rPr>
        <w:t xml:space="preserve">: </w:t>
      </w:r>
      <w:r w:rsidRPr="009F1521">
        <w:rPr>
          <w:rFonts w:ascii="Times New Roman" w:hAnsi="Times New Roman"/>
          <w:b/>
          <w:bCs/>
          <w:sz w:val="24"/>
          <w:szCs w:val="24"/>
          <w:lang w:val="es-EC"/>
        </w:rPr>
        <w:t>VINCULACIÓN CON LA COMUNIDAD</w:t>
      </w:r>
    </w:p>
    <w:p w14:paraId="5AD45487" w14:textId="77777777" w:rsidR="009F1521" w:rsidRPr="009F1521" w:rsidRDefault="009F1521" w:rsidP="009F1521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La vinculación con la sociedad y su articulación con la academia y la investigación para una educación inclusiva, equitativa y de calidad.</w:t>
      </w:r>
    </w:p>
    <w:p w14:paraId="1EBB97D6" w14:textId="77777777" w:rsidR="009F1521" w:rsidRPr="009F1521" w:rsidRDefault="009F1521" w:rsidP="009F1521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La vinculación con la sociedad como aporte al bienestar universal y vida saludable.</w:t>
      </w:r>
    </w:p>
    <w:p w14:paraId="1DBCA996" w14:textId="77777777" w:rsidR="009F1521" w:rsidRPr="009F1521" w:rsidRDefault="009F1521" w:rsidP="009F1521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Innovación y emprendimientos como resultado de procesos de vinculación con la sociedad.</w:t>
      </w:r>
    </w:p>
    <w:p w14:paraId="6754A81D" w14:textId="69C2A5D9" w:rsidR="009F1521" w:rsidRPr="009F1521" w:rsidRDefault="009F1521" w:rsidP="009F1521">
      <w:pPr>
        <w:pStyle w:val="Prrafodelista"/>
        <w:numPr>
          <w:ilvl w:val="0"/>
          <w:numId w:val="17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Contribuciones en el sector agropecuario y seguridad alimentaria desde la vinculación.</w:t>
      </w:r>
    </w:p>
    <w:p w14:paraId="592E6A0E" w14:textId="77777777" w:rsidR="009F1521" w:rsidRDefault="009F1521" w:rsidP="009F1521">
      <w:pPr>
        <w:spacing w:after="0"/>
        <w:jc w:val="both"/>
        <w:rPr>
          <w:rFonts w:ascii="Georgia" w:hAnsi="Georgia"/>
          <w:b/>
          <w:bCs/>
          <w:color w:val="4C94D8" w:themeColor="text2" w:themeTint="80"/>
          <w:sz w:val="32"/>
          <w:szCs w:val="32"/>
          <w:lang w:val="es-EC"/>
        </w:rPr>
      </w:pPr>
    </w:p>
    <w:p w14:paraId="4C348F08" w14:textId="34A57EC0" w:rsidR="009F1521" w:rsidRPr="00844A11" w:rsidRDefault="009F1521" w:rsidP="009F1521">
      <w:pPr>
        <w:pStyle w:val="LO-normal"/>
        <w:spacing w:after="0" w:line="360" w:lineRule="auto"/>
        <w:rPr>
          <w:rFonts w:ascii="Times New Roman" w:hAnsi="Times New Roman"/>
          <w:b/>
          <w:bCs/>
          <w:sz w:val="24"/>
          <w:szCs w:val="24"/>
          <w:lang w:val="es-EC"/>
        </w:rPr>
      </w:pPr>
      <w:r w:rsidRPr="00844A11">
        <w:rPr>
          <w:rFonts w:ascii="Times New Roman" w:hAnsi="Times New Roman"/>
          <w:b/>
          <w:bCs/>
          <w:sz w:val="24"/>
          <w:szCs w:val="24"/>
          <w:lang w:val="es-EC"/>
        </w:rPr>
        <w:t xml:space="preserve">EJE </w:t>
      </w:r>
      <w:r>
        <w:rPr>
          <w:rFonts w:ascii="Times New Roman" w:hAnsi="Times New Roman"/>
          <w:b/>
          <w:bCs/>
          <w:sz w:val="24"/>
          <w:szCs w:val="24"/>
          <w:lang w:val="es-EC"/>
        </w:rPr>
        <w:t>3</w:t>
      </w:r>
      <w:r w:rsidRPr="00844A11">
        <w:rPr>
          <w:rFonts w:ascii="Times New Roman" w:hAnsi="Times New Roman"/>
          <w:b/>
          <w:bCs/>
          <w:sz w:val="24"/>
          <w:szCs w:val="24"/>
          <w:lang w:val="es-EC"/>
        </w:rPr>
        <w:t xml:space="preserve">: </w:t>
      </w:r>
      <w:r w:rsidRPr="009F1521">
        <w:rPr>
          <w:rFonts w:ascii="Times New Roman" w:hAnsi="Times New Roman"/>
          <w:b/>
          <w:bCs/>
          <w:sz w:val="24"/>
          <w:szCs w:val="24"/>
          <w:lang w:val="es-EC"/>
        </w:rPr>
        <w:t>SEGUIMIENTO A GRADUADOS</w:t>
      </w:r>
    </w:p>
    <w:p w14:paraId="6A037D73" w14:textId="77777777" w:rsidR="009F1521" w:rsidRPr="009F1521" w:rsidRDefault="009F1521" w:rsidP="009F1521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Empleabilidad</w:t>
      </w:r>
    </w:p>
    <w:p w14:paraId="410C80B0" w14:textId="7F505C30" w:rsidR="00273CFF" w:rsidRDefault="009F1521" w:rsidP="00F16A5B">
      <w:pPr>
        <w:pStyle w:val="Prrafodelista"/>
        <w:numPr>
          <w:ilvl w:val="0"/>
          <w:numId w:val="19"/>
        </w:num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  <w:r w:rsidRPr="009F1521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Seguimiento a Graduados: Academia y Vinculació</w:t>
      </w:r>
      <w:r w:rsidR="00273CFF"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>n</w:t>
      </w:r>
    </w:p>
    <w:p w14:paraId="5E4F93B3" w14:textId="77777777" w:rsidR="00273CFF" w:rsidRDefault="00273CFF" w:rsidP="00273CFF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</w:p>
    <w:p w14:paraId="574FB9DB" w14:textId="77777777" w:rsidR="00273CFF" w:rsidRDefault="00273CFF" w:rsidP="00273CFF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</w:p>
    <w:p w14:paraId="426109EA" w14:textId="082BE77D" w:rsidR="00273CFF" w:rsidRPr="00844A11" w:rsidRDefault="00273CFF" w:rsidP="00273CFF">
      <w:pPr>
        <w:pStyle w:val="LO-normal"/>
        <w:spacing w:after="0" w:line="36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C"/>
        </w:rPr>
      </w:pPr>
      <w:r w:rsidRPr="00844A1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C"/>
        </w:rPr>
        <w:t xml:space="preserve">Modelo para Resumen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C"/>
        </w:rPr>
        <w:t xml:space="preserve">Extendido </w:t>
      </w:r>
      <w:r w:rsidRPr="00844A1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C"/>
        </w:rPr>
        <w:t>(anexo)</w:t>
      </w:r>
    </w:p>
    <w:p w14:paraId="1FC62356" w14:textId="77777777" w:rsidR="00273CFF" w:rsidRPr="00844A11" w:rsidRDefault="00273CFF" w:rsidP="00273CFF">
      <w:pPr>
        <w:pStyle w:val="LO-normal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El resumen extendido tiene el propósito de presentar resultados de investigaciones concluidas o en curso.</w:t>
      </w:r>
    </w:p>
    <w:p w14:paraId="0F465F1B" w14:textId="6614A0B2" w:rsidR="00273CFF" w:rsidRPr="00844A11" w:rsidRDefault="00273CFF" w:rsidP="00273CFF">
      <w:pPr>
        <w:pStyle w:val="LO-normal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resumen extendido debe contener un mínimo de 1000 y un máximo de 1500 palabras. Debe estar redactado en </w:t>
      </w:r>
      <w:r w:rsidR="00171D95">
        <w:rPr>
          <w:rFonts w:ascii="Times New Roman" w:eastAsia="Times New Roman" w:hAnsi="Times New Roman" w:cs="Times New Roman"/>
          <w:sz w:val="24"/>
          <w:szCs w:val="24"/>
          <w:lang w:val="es-EC"/>
        </w:rPr>
        <w:t>español</w:t>
      </w: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, con letra Times New Roman, tamaño 12, espaciado a 1,5 entre líneas, justificado, excepto las referencias.</w:t>
      </w:r>
    </w:p>
    <w:p w14:paraId="19BB3F84" w14:textId="63AEA5FA" w:rsidR="00273CFF" w:rsidRPr="00844A11" w:rsidRDefault="00273CFF" w:rsidP="00273CFF">
      <w:pPr>
        <w:pStyle w:val="LO-normal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La primera página debe incluir el título en español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(si el artículo es redacto en inglés o portugués debe también poseer el título en español)</w:t>
      </w: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, de 3 a 5 palabras clave separadas por comas y la identificación de los autores (nombre, institución, correo electrónico).</w:t>
      </w:r>
    </w:p>
    <w:p w14:paraId="3F8060FA" w14:textId="499AA06D" w:rsidR="00273CFF" w:rsidRPr="00844A11" w:rsidRDefault="00273CFF" w:rsidP="00273CFF">
      <w:pPr>
        <w:pStyle w:val="LO-normal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resumen extendido debe proporcionar información clara sobre el tema y el objeto del estudio, los objetivos, la metodología y los resultados ya alcanzados en la investigación. </w:t>
      </w:r>
    </w:p>
    <w:p w14:paraId="3B152F3C" w14:textId="0F712932" w:rsidR="00273CFF" w:rsidRPr="00844A11" w:rsidRDefault="00273CFF" w:rsidP="00273CFF">
      <w:pPr>
        <w:pStyle w:val="LO-normal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Las citas y referencias deben seguir las Normas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APA 7ma edición</w:t>
      </w:r>
      <w:r w:rsidRPr="00844A11">
        <w:rPr>
          <w:rFonts w:ascii="Times New Roman" w:eastAsia="Times New Roman" w:hAnsi="Times New Roman" w:cs="Times New Roman"/>
          <w:sz w:val="24"/>
          <w:szCs w:val="24"/>
          <w:lang w:val="es-EC"/>
        </w:rPr>
        <w:t>.</w:t>
      </w:r>
    </w:p>
    <w:p w14:paraId="359DF40F" w14:textId="77777777" w:rsidR="00273CFF" w:rsidRPr="00273CFF" w:rsidRDefault="00273CFF" w:rsidP="00273CFF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</w:p>
    <w:p w14:paraId="1EEF7541" w14:textId="77777777" w:rsidR="00273CFF" w:rsidRPr="00844A11" w:rsidRDefault="00273CFF" w:rsidP="00273CF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TÍTULO COMPLETO DE ARTÍCULO</w:t>
      </w:r>
    </w:p>
    <w:p w14:paraId="637201BF" w14:textId="77777777" w:rsidR="00273CFF" w:rsidRPr="00844A11" w:rsidRDefault="00273CFF" w:rsidP="0027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14:paraId="27B9F300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Autor 1, </w:t>
      </w:r>
    </w:p>
    <w:p w14:paraId="23AC0F15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Institución, </w:t>
      </w:r>
    </w:p>
    <w:p w14:paraId="1ACB686E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E-mail</w:t>
      </w:r>
    </w:p>
    <w:p w14:paraId="08720899" w14:textId="77777777" w:rsidR="00273CFF" w:rsidRPr="00844A11" w:rsidRDefault="00273CFF" w:rsidP="0027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14:paraId="19C097BF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Autor 2, </w:t>
      </w:r>
    </w:p>
    <w:p w14:paraId="0C8A3CC7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Institución, </w:t>
      </w:r>
    </w:p>
    <w:p w14:paraId="2E4A4F39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E-mail</w:t>
      </w:r>
    </w:p>
    <w:p w14:paraId="73CE08A2" w14:textId="77777777" w:rsidR="00273CFF" w:rsidRPr="00844A11" w:rsidRDefault="00273CFF" w:rsidP="00273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C"/>
        </w:rPr>
      </w:pPr>
    </w:p>
    <w:p w14:paraId="422E2144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Autor 3, </w:t>
      </w:r>
    </w:p>
    <w:p w14:paraId="7EBF15A0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 xml:space="preserve">Institución, </w:t>
      </w:r>
    </w:p>
    <w:p w14:paraId="03AD98DC" w14:textId="77777777" w:rsidR="00273CFF" w:rsidRPr="00844A11" w:rsidRDefault="00273CFF" w:rsidP="00273C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sz w:val="24"/>
          <w:szCs w:val="24"/>
          <w:lang w:val="es-EC"/>
        </w:rPr>
        <w:t>E-mail</w:t>
      </w:r>
    </w:p>
    <w:p w14:paraId="35CDDB9B" w14:textId="77777777" w:rsidR="00273CFF" w:rsidRPr="00844A11" w:rsidRDefault="00273CFF" w:rsidP="00273CFF">
      <w:pPr>
        <w:pStyle w:val="LO-normal1"/>
        <w:jc w:val="both"/>
        <w:rPr>
          <w:rFonts w:ascii="Times New Roman" w:hAnsi="Times New Roman"/>
          <w:b/>
          <w:color w:val="FF0000"/>
          <w:sz w:val="24"/>
          <w:szCs w:val="24"/>
          <w:lang w:val="es-EC"/>
        </w:rPr>
      </w:pPr>
    </w:p>
    <w:p w14:paraId="1AEBC782" w14:textId="77777777" w:rsidR="00273CFF" w:rsidRPr="00844A11" w:rsidRDefault="00273CFF" w:rsidP="00273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RESUMEN</w:t>
      </w:r>
    </w:p>
    <w:p w14:paraId="62518098" w14:textId="2D6C2DE6" w:rsidR="00273CFF" w:rsidRPr="00844A11" w:rsidRDefault="00273CFF" w:rsidP="00273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bookmarkStart w:id="1" w:name="_heading=h.gjdgxs" w:colFirst="0" w:colLast="0"/>
      <w:bookmarkEnd w:id="1"/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"En la primera página del artículo debe figurar únicamente: título, resumen y palabras clave. Estos elementos no pueden superar esta página. El resumen es obligatorio y debe contener un máximo de 250 </w:t>
      </w:r>
      <w:r w:rsidR="00D4237A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a 300 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palabras. En el resumen se debe incluir el problema en estudio, los métodos utilizados, los resultados más importantes y las conclusiones obtenidas." </w:t>
      </w:r>
    </w:p>
    <w:p w14:paraId="6BBF342A" w14:textId="007B1569" w:rsidR="00273CFF" w:rsidRPr="00844A11" w:rsidRDefault="00273CFF" w:rsidP="00273C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Tr</w:t>
      </w:r>
      <w:r w:rsidR="00171D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e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s a cinco pala</w:t>
      </w:r>
      <w:r w:rsidR="00171D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b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ras</w:t>
      </w:r>
      <w:r w:rsidR="00171D95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clave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separadas por ; (punto y coma).</w:t>
      </w:r>
    </w:p>
    <w:p w14:paraId="21410D25" w14:textId="77777777" w:rsidR="00273CFF" w:rsidRPr="00844A11" w:rsidRDefault="00273CFF" w:rsidP="00273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</w:p>
    <w:p w14:paraId="57A20ED8" w14:textId="77777777" w:rsidR="00273CFF" w:rsidRPr="00844A11" w:rsidRDefault="00273CFF" w:rsidP="00273CF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Palabras-chave: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XXXX; YYYYYY; ZZZZZZZZ; WWWWW.</w:t>
      </w:r>
    </w:p>
    <w:p w14:paraId="7F205C77" w14:textId="77777777" w:rsidR="00273CFF" w:rsidRPr="00844A11" w:rsidRDefault="00273CFF" w:rsidP="00273CFF">
      <w:pPr>
        <w:pStyle w:val="LO-normal1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14:paraId="178845EE" w14:textId="0CF0FB0C" w:rsidR="00273CFF" w:rsidRPr="00844A11" w:rsidRDefault="00273CFF" w:rsidP="00D4237A">
      <w:pPr>
        <w:pStyle w:val="LO-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Los resúmenes extendidos deben tener de </w:t>
      </w:r>
      <w:r w:rsidR="00D4237A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1000 a 1500 palabras (</w:t>
      </w:r>
      <w:r w:rsidR="00D4237A" w:rsidRPr="00D4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2</w:t>
      </w:r>
      <w:r w:rsidRPr="00D4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 xml:space="preserve"> a</w:t>
      </w:r>
      <w:r w:rsidRPr="008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 xml:space="preserve"> </w:t>
      </w:r>
      <w:r w:rsidR="00D4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 xml:space="preserve">3 </w:t>
      </w:r>
      <w:r w:rsidRPr="008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páginas</w:t>
      </w:r>
      <w:r w:rsidR="00D42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)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, excluyendo las referencias, siendo la primera destinada al resumen del trabajo. En la modalidad de resúmenes extendidos, se aceptarán trabajos que presenten los resultados de investigaciones concluidas o en curso. El trabajo debe ser redactado en Word  en papel tamaño A4, con márgenes de 3 cm en la parte superior e izquierda y de 2 cm en la parte inferior y derecha. La fuente que se debe usar en todo el trabajo es "Times New Roman", tamaño 12, incluyendo títulos y subtítulos, con un espaciado de 1,5 entre líneas y justificado, excepto en las citas directas de más de tres líneas, que deben tener un tamaño de fuente de 11. Este documento describe los aspectos de formato y sirve como referencia. </w:t>
      </w:r>
      <w:r w:rsidRPr="008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Los trabajos que no se envíen de acuerdo con este modelo serán rechazados.</w:t>
      </w:r>
    </w:p>
    <w:p w14:paraId="7EE822A7" w14:textId="77777777" w:rsidR="00D4237A" w:rsidRDefault="00D4237A" w:rsidP="00273CFF">
      <w:pPr>
        <w:pStyle w:val="LO-normal1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14:paraId="61EF894F" w14:textId="6E3C1B02" w:rsidR="00273CFF" w:rsidRPr="00844A11" w:rsidRDefault="00273CFF" w:rsidP="00273CFF">
      <w:pPr>
        <w:pStyle w:val="LO-normal1"/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Los resúmenes extendidos pueden redactarse </w:t>
      </w:r>
      <w:r w:rsidRPr="008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SIN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secciones (texto </w:t>
      </w:r>
      <w:r w:rsidR="00171D95"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>continuo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) o con las siguientes secciones: </w:t>
      </w:r>
      <w:r w:rsidRPr="00844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EC"/>
        </w:rPr>
        <w:t>introducción, procedimientos metodológicos, resultados y discusión, y conclusión.</w:t>
      </w:r>
      <w:r w:rsidRPr="00844A11"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  <w:t xml:space="preserve"> La elección queda a discreción del autor.</w:t>
      </w:r>
    </w:p>
    <w:p w14:paraId="3D739156" w14:textId="77777777" w:rsidR="00273CFF" w:rsidRPr="00844A11" w:rsidRDefault="00273CFF" w:rsidP="00273CFF">
      <w:pPr>
        <w:pStyle w:val="LO-normal1"/>
        <w:widowControl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es-EC"/>
        </w:rPr>
      </w:pPr>
    </w:p>
    <w:p w14:paraId="159B70D4" w14:textId="77777777" w:rsidR="00273CFF" w:rsidRPr="00844A11" w:rsidRDefault="00273CFF" w:rsidP="00273CFF">
      <w:pPr>
        <w:pStyle w:val="LO-normal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bookmarkStart w:id="2" w:name="_1fob9te"/>
      <w:bookmarkEnd w:id="2"/>
    </w:p>
    <w:p w14:paraId="07442DAA" w14:textId="77777777" w:rsidR="00273CFF" w:rsidRPr="00844A11" w:rsidRDefault="00273CFF" w:rsidP="00273CFF">
      <w:pPr>
        <w:pStyle w:val="LO-normal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</w:pPr>
      <w:r w:rsidRPr="00844A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s-EC"/>
        </w:rPr>
        <w:t>REFERENCIAS</w:t>
      </w:r>
    </w:p>
    <w:p w14:paraId="5D989285" w14:textId="77777777" w:rsidR="00273CFF" w:rsidRPr="00844A11" w:rsidRDefault="00273CFF" w:rsidP="00273CFF">
      <w:pPr>
        <w:pStyle w:val="LO-normal1"/>
        <w:jc w:val="both"/>
        <w:rPr>
          <w:rFonts w:ascii="Times New Roman" w:hAnsi="Times New Roman"/>
          <w:sz w:val="24"/>
          <w:szCs w:val="24"/>
          <w:lang w:val="es-EC"/>
        </w:rPr>
      </w:pPr>
    </w:p>
    <w:p w14:paraId="4139E842" w14:textId="3ED1EE6A" w:rsidR="00273CFF" w:rsidRPr="00844A11" w:rsidRDefault="00D4237A" w:rsidP="00273CFF">
      <w:pPr>
        <w:pStyle w:val="LO-normal1"/>
        <w:jc w:val="both"/>
        <w:rPr>
          <w:rFonts w:ascii="Times New Roman" w:hAnsi="Times New Roman"/>
          <w:sz w:val="24"/>
          <w:szCs w:val="24"/>
          <w:lang w:val="es-EC"/>
        </w:rPr>
      </w:pPr>
      <w:r>
        <w:rPr>
          <w:rFonts w:ascii="Times New Roman" w:hAnsi="Times New Roman"/>
          <w:sz w:val="24"/>
          <w:szCs w:val="24"/>
          <w:lang w:val="es-EC"/>
        </w:rPr>
        <w:t>Se debe utilizar APA 7ma edición para las referencias.</w:t>
      </w:r>
    </w:p>
    <w:p w14:paraId="526E8E2A" w14:textId="77777777" w:rsidR="00273CFF" w:rsidRDefault="00273CFF" w:rsidP="00273CFF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</w:p>
    <w:p w14:paraId="62C6A0A7" w14:textId="77777777" w:rsidR="00A76070" w:rsidRPr="00844A11" w:rsidRDefault="00A76070" w:rsidP="00A76070">
      <w:pPr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A76070">
        <w:rPr>
          <w:rFonts w:ascii="Times New Roman" w:eastAsia="Calibri" w:hAnsi="Times New Roman" w:cs="Calibri"/>
          <w:b/>
          <w:bCs/>
          <w:kern w:val="0"/>
          <w:sz w:val="24"/>
          <w:szCs w:val="24"/>
          <w:lang w:val="es-EC" w:eastAsia="zh-CN" w:bidi="hi-IN"/>
          <w14:ligatures w14:val="none"/>
        </w:rPr>
        <w:t>Nota:</w:t>
      </w:r>
      <w:r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s-EC"/>
        </w:rPr>
        <w:t>Envi</w:t>
      </w:r>
      <w:r w:rsidRPr="00844A11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s-EC"/>
        </w:rPr>
        <w:t xml:space="preserve">ar dos archivos, uno sin el nombre de los autores y otro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s-EC"/>
        </w:rPr>
        <w:t xml:space="preserve">sin </w:t>
      </w:r>
      <w:r w:rsidRPr="00844A11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val="es-EC"/>
        </w:rPr>
        <w:t xml:space="preserve">el nombre de los autores, como documento complementario. </w:t>
      </w:r>
    </w:p>
    <w:p w14:paraId="5261719C" w14:textId="790E0440" w:rsidR="00273CFF" w:rsidRPr="00273CFF" w:rsidRDefault="00273CFF" w:rsidP="00273CFF">
      <w:pPr>
        <w:spacing w:after="0"/>
        <w:jc w:val="both"/>
        <w:rPr>
          <w:rFonts w:ascii="Times New Roman" w:eastAsia="Calibri" w:hAnsi="Times New Roman" w:cs="Calibri"/>
          <w:kern w:val="0"/>
          <w:sz w:val="24"/>
          <w:szCs w:val="24"/>
          <w:lang w:val="es-EC" w:eastAsia="zh-CN" w:bidi="hi-IN"/>
          <w14:ligatures w14:val="none"/>
        </w:rPr>
      </w:pPr>
    </w:p>
    <w:sectPr w:rsidR="00273CFF" w:rsidRPr="00273CFF" w:rsidSect="009F1521">
      <w:type w:val="continuous"/>
      <w:pgSz w:w="12240" w:h="15840"/>
      <w:pgMar w:top="1417" w:right="1701" w:bottom="1417" w:left="1701" w:header="708" w:footer="708" w:gutter="0"/>
      <w:pgBorders w:offsetFrom="page">
        <w:top w:val="thickThinSmallGap" w:sz="24" w:space="24" w:color="A5C9EB" w:themeColor="text2" w:themeTint="40"/>
        <w:left w:val="thickThinSmallGap" w:sz="24" w:space="24" w:color="A5C9EB" w:themeColor="text2" w:themeTint="40"/>
        <w:bottom w:val="thinThickSmallGap" w:sz="24" w:space="24" w:color="A5C9EB" w:themeColor="text2" w:themeTint="40"/>
        <w:right w:val="thinThickSmallGap" w:sz="24" w:space="24" w:color="A5C9EB" w:themeColor="text2" w:themeTint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61F15" w14:textId="77777777" w:rsidR="00573880" w:rsidRDefault="00573880" w:rsidP="00F20793">
      <w:pPr>
        <w:spacing w:after="0" w:line="240" w:lineRule="auto"/>
      </w:pPr>
      <w:r>
        <w:separator/>
      </w:r>
    </w:p>
  </w:endnote>
  <w:endnote w:type="continuationSeparator" w:id="0">
    <w:p w14:paraId="5397595F" w14:textId="77777777" w:rsidR="00573880" w:rsidRDefault="00573880" w:rsidP="00F2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4AF65" w14:textId="77777777" w:rsidR="00573880" w:rsidRDefault="00573880" w:rsidP="00F20793">
      <w:pPr>
        <w:spacing w:after="0" w:line="240" w:lineRule="auto"/>
      </w:pPr>
      <w:r>
        <w:separator/>
      </w:r>
    </w:p>
  </w:footnote>
  <w:footnote w:type="continuationSeparator" w:id="0">
    <w:p w14:paraId="2A1E40FB" w14:textId="77777777" w:rsidR="00573880" w:rsidRDefault="00573880" w:rsidP="00F2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BBA"/>
    <w:multiLevelType w:val="hybridMultilevel"/>
    <w:tmpl w:val="2A2646B8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31DD"/>
    <w:multiLevelType w:val="hybridMultilevel"/>
    <w:tmpl w:val="617C461C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D2D28"/>
    <w:multiLevelType w:val="hybridMultilevel"/>
    <w:tmpl w:val="0C7C543C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C7785"/>
    <w:multiLevelType w:val="hybridMultilevel"/>
    <w:tmpl w:val="EFA8B328"/>
    <w:lvl w:ilvl="0" w:tplc="9E76C0D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C5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3633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AAC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4A4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DA61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4667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85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5261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A54E1"/>
    <w:multiLevelType w:val="hybridMultilevel"/>
    <w:tmpl w:val="FA5C5F52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90A76"/>
    <w:multiLevelType w:val="multilevel"/>
    <w:tmpl w:val="0444FEB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46E55E0"/>
    <w:multiLevelType w:val="hybridMultilevel"/>
    <w:tmpl w:val="5D96D10A"/>
    <w:lvl w:ilvl="0" w:tplc="24AAF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4A6C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180E2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181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2CB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C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8F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2A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05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D0676A0"/>
    <w:multiLevelType w:val="hybridMultilevel"/>
    <w:tmpl w:val="38DE1F34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C297A"/>
    <w:multiLevelType w:val="hybridMultilevel"/>
    <w:tmpl w:val="7E526EA6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273D86"/>
    <w:multiLevelType w:val="hybridMultilevel"/>
    <w:tmpl w:val="E11691FA"/>
    <w:lvl w:ilvl="0" w:tplc="867CA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B448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AA5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A477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EBD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382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288E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2D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0D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651231"/>
    <w:multiLevelType w:val="multilevel"/>
    <w:tmpl w:val="1082BF8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B05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A50A8C"/>
    <w:multiLevelType w:val="hybridMultilevel"/>
    <w:tmpl w:val="ABA2FE94"/>
    <w:lvl w:ilvl="0" w:tplc="3D7890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ED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49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186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83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A05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28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2AE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AD8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A5F5060"/>
    <w:multiLevelType w:val="hybridMultilevel"/>
    <w:tmpl w:val="63123BE8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B603EF"/>
    <w:multiLevelType w:val="hybridMultilevel"/>
    <w:tmpl w:val="52ACEF76"/>
    <w:lvl w:ilvl="0" w:tplc="24C87CD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EE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CEE5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F24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A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670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6B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CE6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C6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DA6EF7"/>
    <w:multiLevelType w:val="multilevel"/>
    <w:tmpl w:val="9068597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color w:val="00B05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5" w15:restartNumberingAfterBreak="0">
    <w:nsid w:val="602957F1"/>
    <w:multiLevelType w:val="hybridMultilevel"/>
    <w:tmpl w:val="0EDA31DC"/>
    <w:lvl w:ilvl="0" w:tplc="0F661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CF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CC8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81E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00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A24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2E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C0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46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6DF4A4D"/>
    <w:multiLevelType w:val="hybridMultilevel"/>
    <w:tmpl w:val="4656CC82"/>
    <w:lvl w:ilvl="0" w:tplc="11460E6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3841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46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07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82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2D2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B84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08F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8FB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F3509D"/>
    <w:multiLevelType w:val="hybridMultilevel"/>
    <w:tmpl w:val="AC34BE5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126C6"/>
    <w:multiLevelType w:val="multilevel"/>
    <w:tmpl w:val="880CC8CA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19" w15:restartNumberingAfterBreak="0">
    <w:nsid w:val="78260BD1"/>
    <w:multiLevelType w:val="hybridMultilevel"/>
    <w:tmpl w:val="0EC63AD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16"/>
  </w:num>
  <w:num w:numId="11">
    <w:abstractNumId w:val="6"/>
  </w:num>
  <w:num w:numId="12">
    <w:abstractNumId w:val="15"/>
  </w:num>
  <w:num w:numId="13">
    <w:abstractNumId w:val="11"/>
  </w:num>
  <w:num w:numId="14">
    <w:abstractNumId w:val="14"/>
  </w:num>
  <w:num w:numId="15">
    <w:abstractNumId w:val="5"/>
  </w:num>
  <w:num w:numId="16">
    <w:abstractNumId w:val="10"/>
  </w:num>
  <w:num w:numId="17">
    <w:abstractNumId w:val="7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93"/>
    <w:rsid w:val="0003550A"/>
    <w:rsid w:val="00064388"/>
    <w:rsid w:val="000965D3"/>
    <w:rsid w:val="00171D95"/>
    <w:rsid w:val="00273CFF"/>
    <w:rsid w:val="00282716"/>
    <w:rsid w:val="00297F39"/>
    <w:rsid w:val="002B1F5C"/>
    <w:rsid w:val="002E0151"/>
    <w:rsid w:val="00347040"/>
    <w:rsid w:val="003604F9"/>
    <w:rsid w:val="003A6CEC"/>
    <w:rsid w:val="003E5155"/>
    <w:rsid w:val="00470104"/>
    <w:rsid w:val="00565136"/>
    <w:rsid w:val="00573880"/>
    <w:rsid w:val="005C4983"/>
    <w:rsid w:val="00642B39"/>
    <w:rsid w:val="00655310"/>
    <w:rsid w:val="006E173D"/>
    <w:rsid w:val="00701F1D"/>
    <w:rsid w:val="007D6407"/>
    <w:rsid w:val="00817512"/>
    <w:rsid w:val="00852469"/>
    <w:rsid w:val="008920F1"/>
    <w:rsid w:val="00945423"/>
    <w:rsid w:val="00947332"/>
    <w:rsid w:val="009B08DE"/>
    <w:rsid w:val="009F1521"/>
    <w:rsid w:val="00A533EE"/>
    <w:rsid w:val="00A76070"/>
    <w:rsid w:val="00AF6C45"/>
    <w:rsid w:val="00B33E18"/>
    <w:rsid w:val="00B65573"/>
    <w:rsid w:val="00D4237A"/>
    <w:rsid w:val="00DB013E"/>
    <w:rsid w:val="00DB5880"/>
    <w:rsid w:val="00DC0738"/>
    <w:rsid w:val="00DC5F55"/>
    <w:rsid w:val="00EE31B3"/>
    <w:rsid w:val="00EF4132"/>
    <w:rsid w:val="00F11309"/>
    <w:rsid w:val="00F16A5B"/>
    <w:rsid w:val="00F20793"/>
    <w:rsid w:val="00F5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158B318"/>
  <w15:chartTrackingRefBased/>
  <w15:docId w15:val="{B6393883-6328-4577-80FA-719E40AB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20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0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0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0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0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0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0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0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0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0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0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0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079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079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079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079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079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079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0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0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0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0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0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079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079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079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0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079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079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793"/>
  </w:style>
  <w:style w:type="paragraph" w:styleId="Piedepgina">
    <w:name w:val="footer"/>
    <w:basedOn w:val="Normal"/>
    <w:link w:val="PiedepginaCar"/>
    <w:uiPriority w:val="99"/>
    <w:unhideWhenUsed/>
    <w:rsid w:val="00F207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793"/>
  </w:style>
  <w:style w:type="character" w:styleId="Refdecomentario">
    <w:name w:val="annotation reference"/>
    <w:basedOn w:val="Fuentedeprrafopredeter"/>
    <w:uiPriority w:val="99"/>
    <w:semiHidden/>
    <w:unhideWhenUsed/>
    <w:rsid w:val="00A533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33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33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3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33E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282716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716"/>
    <w:rPr>
      <w:color w:val="605E5C"/>
      <w:shd w:val="clear" w:color="auto" w:fill="E1DFDD"/>
    </w:rPr>
  </w:style>
  <w:style w:type="paragraph" w:customStyle="1" w:styleId="LO-normal">
    <w:name w:val="LO-normal"/>
    <w:qFormat/>
    <w:rsid w:val="009F1521"/>
    <w:pPr>
      <w:suppressAutoHyphens/>
    </w:pPr>
    <w:rPr>
      <w:rFonts w:ascii="Calibri" w:eastAsia="Calibri" w:hAnsi="Calibri" w:cs="Calibri"/>
      <w:kern w:val="0"/>
      <w:lang w:val="pt-BR" w:eastAsia="zh-CN" w:bidi="hi-IN"/>
      <w14:ligatures w14:val="none"/>
    </w:rPr>
  </w:style>
  <w:style w:type="paragraph" w:customStyle="1" w:styleId="LO-normal1">
    <w:name w:val="LO-normal1"/>
    <w:qFormat/>
    <w:rsid w:val="00273CFF"/>
    <w:pPr>
      <w:widowControl w:val="0"/>
      <w:suppressAutoHyphens/>
      <w:spacing w:after="0" w:line="240" w:lineRule="auto"/>
    </w:pPr>
    <w:rPr>
      <w:rFonts w:ascii="Calibri" w:eastAsia="Calibri" w:hAnsi="Calibri" w:cs="Calibri"/>
      <w:kern w:val="0"/>
      <w:lang w:val="pt-BR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9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3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0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6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 T. Cabeza J.</dc:creator>
  <cp:keywords/>
  <dc:description/>
  <cp:lastModifiedBy>CEP-UTB</cp:lastModifiedBy>
  <cp:revision>2</cp:revision>
  <dcterms:created xsi:type="dcterms:W3CDTF">2024-05-31T14:57:00Z</dcterms:created>
  <dcterms:modified xsi:type="dcterms:W3CDTF">2024-05-31T14:57:00Z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dcfd0c2bea107bd507fd26bc2c0329c02b746c44d7e2da2482fb690218128f58</vt:lpwstr>
  </property>
</Properties>
</file>